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9CC9F" w14:textId="77777777" w:rsidR="00933618" w:rsidRDefault="00933618" w:rsidP="009336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1AA4E" w14:textId="77777777" w:rsidR="00933618" w:rsidRDefault="00933618" w:rsidP="009336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DB9EF" w14:textId="77777777" w:rsidR="00933618" w:rsidRDefault="00933618" w:rsidP="009336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0A87F" w14:textId="77777777" w:rsidR="00933618" w:rsidRDefault="00933618" w:rsidP="009336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68466" w14:textId="60F8481D" w:rsidR="00933618" w:rsidRDefault="00933618" w:rsidP="00933618">
      <w:pPr>
        <w:tabs>
          <w:tab w:val="left" w:pos="3900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691BF" w14:textId="77777777" w:rsidR="00933618" w:rsidRDefault="00933618" w:rsidP="009336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97E14" w14:textId="21F1FA93" w:rsidR="00933618" w:rsidRPr="00933618" w:rsidRDefault="00B65FD8" w:rsidP="009336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Risk Reward Ratio</w:t>
      </w:r>
    </w:p>
    <w:p w14:paraId="5746AB9E" w14:textId="77777777" w:rsidR="00933618" w:rsidRPr="00933618" w:rsidRDefault="00B65FD8" w:rsidP="009336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618">
        <w:rPr>
          <w:rFonts w:ascii="Times New Roman" w:hAnsi="Times New Roman" w:cs="Times New Roman"/>
          <w:sz w:val="24"/>
          <w:szCs w:val="24"/>
        </w:rPr>
        <w:t>Name</w:t>
      </w:r>
    </w:p>
    <w:p w14:paraId="4D32AB08" w14:textId="77777777" w:rsidR="00933618" w:rsidRPr="00933618" w:rsidRDefault="00B65FD8" w:rsidP="009336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618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2BD83B8F" w14:textId="77777777" w:rsidR="00933618" w:rsidRPr="00933618" w:rsidRDefault="00B65FD8" w:rsidP="009336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618">
        <w:rPr>
          <w:rFonts w:ascii="Times New Roman" w:hAnsi="Times New Roman" w:cs="Times New Roman"/>
          <w:sz w:val="24"/>
          <w:szCs w:val="24"/>
        </w:rPr>
        <w:t>Course name</w:t>
      </w:r>
    </w:p>
    <w:p w14:paraId="217194C6" w14:textId="77777777" w:rsidR="00933618" w:rsidRPr="00933618" w:rsidRDefault="00B65FD8" w:rsidP="009336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618">
        <w:rPr>
          <w:rFonts w:ascii="Times New Roman" w:hAnsi="Times New Roman" w:cs="Times New Roman"/>
          <w:sz w:val="24"/>
          <w:szCs w:val="24"/>
        </w:rPr>
        <w:t>Instructor</w:t>
      </w:r>
    </w:p>
    <w:p w14:paraId="24B4C539" w14:textId="1D652FC5" w:rsidR="00933618" w:rsidRPr="00933618" w:rsidRDefault="00B65FD8" w:rsidP="009336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618">
        <w:rPr>
          <w:rFonts w:ascii="Times New Roman" w:hAnsi="Times New Roman" w:cs="Times New Roman"/>
          <w:sz w:val="24"/>
          <w:szCs w:val="24"/>
        </w:rPr>
        <w:t>Date</w:t>
      </w:r>
    </w:p>
    <w:p w14:paraId="5C87226D" w14:textId="71B23D00" w:rsidR="00933618" w:rsidRDefault="00933618" w:rsidP="00933618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B296D" w14:textId="77777777" w:rsidR="00933618" w:rsidRDefault="00933618" w:rsidP="00933618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54468" w14:textId="06A9A383" w:rsidR="00933618" w:rsidRDefault="00933618" w:rsidP="00933618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29655" w14:textId="77777777" w:rsidR="00933618" w:rsidRDefault="00933618" w:rsidP="00933618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54058" w14:textId="2FF36E02" w:rsidR="00933618" w:rsidRDefault="00933618" w:rsidP="00933618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004AA" w14:textId="77777777" w:rsidR="00933618" w:rsidRDefault="00933618" w:rsidP="00933618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F954C" w14:textId="77777777" w:rsidR="00933618" w:rsidRPr="00933618" w:rsidRDefault="00B65FD8" w:rsidP="00933618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33618">
        <w:rPr>
          <w:rFonts w:ascii="Times New Roman" w:hAnsi="Times New Roman" w:cs="Times New Roman"/>
          <w:b/>
          <w:bCs/>
          <w:sz w:val="24"/>
          <w:szCs w:val="24"/>
        </w:rPr>
        <w:lastRenderedPageBreak/>
        <w:t>Risk Reward Ratio</w:t>
      </w:r>
    </w:p>
    <w:p w14:paraId="72168FC8" w14:textId="298D0F75" w:rsidR="00E66286" w:rsidRDefault="00B65FD8" w:rsidP="00E662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6286">
        <w:rPr>
          <w:rFonts w:ascii="Times New Roman" w:hAnsi="Times New Roman" w:cs="Times New Roman"/>
          <w:sz w:val="24"/>
          <w:szCs w:val="24"/>
        </w:rPr>
        <w:t>Yes</w:t>
      </w:r>
      <w:r w:rsidR="006E0B57" w:rsidRPr="00E66286">
        <w:rPr>
          <w:rFonts w:ascii="Times New Roman" w:hAnsi="Times New Roman" w:cs="Times New Roman"/>
          <w:sz w:val="24"/>
          <w:szCs w:val="24"/>
        </w:rPr>
        <w:t>,</w:t>
      </w:r>
      <w:r w:rsidRPr="00E66286">
        <w:rPr>
          <w:rFonts w:ascii="Times New Roman" w:hAnsi="Times New Roman" w:cs="Times New Roman"/>
          <w:sz w:val="24"/>
          <w:szCs w:val="24"/>
        </w:rPr>
        <w:t xml:space="preserve"> I agree with the statement that the risk/reward ratio helps investors manage their risk of losing money on trades.</w:t>
      </w:r>
      <w:r w:rsidR="006E0B57" w:rsidRPr="00E66286">
        <w:rPr>
          <w:rFonts w:ascii="Times New Roman" w:hAnsi="Times New Roman" w:cs="Times New Roman"/>
          <w:sz w:val="24"/>
          <w:szCs w:val="24"/>
        </w:rPr>
        <w:t xml:space="preserve"> When we think of the risk/reward ratio, investors look at the return to be generated from a perspective of a risk taken from the point of start and endpoint</w:t>
      </w:r>
      <w:r w:rsidR="000A6B13" w:rsidRPr="000A6B13">
        <w:rPr>
          <w:rFonts w:ascii="Times New Roman" w:hAnsi="Times New Roman" w:cs="Times New Roman"/>
          <w:sz w:val="24"/>
          <w:szCs w:val="24"/>
        </w:rPr>
        <w:t xml:space="preserve"> </w:t>
      </w:r>
      <w:r w:rsidR="000A6B13">
        <w:rPr>
          <w:rFonts w:ascii="Times New Roman" w:hAnsi="Times New Roman" w:cs="Times New Roman"/>
          <w:sz w:val="24"/>
          <w:szCs w:val="24"/>
        </w:rPr>
        <w:t>(</w:t>
      </w:r>
      <w:r w:rsidR="000A6B13" w:rsidRPr="000A6B13">
        <w:rPr>
          <w:rFonts w:ascii="Times New Roman" w:hAnsi="Times New Roman" w:cs="Times New Roman"/>
          <w:sz w:val="24"/>
          <w:szCs w:val="24"/>
        </w:rPr>
        <w:t>Gilli &amp; Schumann,2021)</w:t>
      </w:r>
      <w:r w:rsidR="006E0B57" w:rsidRPr="00E66286">
        <w:rPr>
          <w:rFonts w:ascii="Times New Roman" w:hAnsi="Times New Roman" w:cs="Times New Roman"/>
          <w:sz w:val="24"/>
          <w:szCs w:val="24"/>
        </w:rPr>
        <w:t xml:space="preserve">. The investor looks at the difference between the sell order point and the trade entry point. The risk/reward ratio acts as a benchmark for investors dealing with individual shares of stock. </w:t>
      </w:r>
      <w:r w:rsidR="00744711" w:rsidRPr="00E66286">
        <w:rPr>
          <w:rFonts w:ascii="Times New Roman" w:hAnsi="Times New Roman" w:cs="Times New Roman"/>
          <w:sz w:val="24"/>
          <w:szCs w:val="24"/>
        </w:rPr>
        <w:t>In this case, there is a setting up of stop-loss point and profit booking point when an investor wishes to trade an individual share</w:t>
      </w:r>
      <w:r w:rsidR="000A6B13" w:rsidRPr="000A6B13">
        <w:rPr>
          <w:rFonts w:ascii="Times New Roman" w:hAnsi="Times New Roman" w:cs="Times New Roman"/>
          <w:sz w:val="24"/>
          <w:szCs w:val="24"/>
        </w:rPr>
        <w:t xml:space="preserve"> </w:t>
      </w:r>
      <w:r w:rsidR="000A6B13">
        <w:rPr>
          <w:rFonts w:ascii="Times New Roman" w:hAnsi="Times New Roman" w:cs="Times New Roman"/>
          <w:sz w:val="24"/>
          <w:szCs w:val="24"/>
        </w:rPr>
        <w:t>(</w:t>
      </w:r>
      <w:r w:rsidR="000A6B13" w:rsidRPr="000A6B13">
        <w:rPr>
          <w:rFonts w:ascii="Times New Roman" w:hAnsi="Times New Roman" w:cs="Times New Roman"/>
          <w:sz w:val="24"/>
          <w:szCs w:val="24"/>
        </w:rPr>
        <w:t>EDUCBA, 2020)</w:t>
      </w:r>
      <w:r w:rsidR="00744711" w:rsidRPr="00E66286">
        <w:rPr>
          <w:rFonts w:ascii="Times New Roman" w:hAnsi="Times New Roman" w:cs="Times New Roman"/>
          <w:sz w:val="24"/>
          <w:szCs w:val="24"/>
        </w:rPr>
        <w:t xml:space="preserve">. For example, I being a trader, I can buy a company's share for $30. As I conduct my analysis, I am convinced that I know it can make a profit from shares. Therefore, setting out a profit booking limit of $50.  By doing so, this might mean that the stock will go high considering the terms of value. I should exit the stock once the stock hits the $55 mark, not risk incurring a loss. </w:t>
      </w:r>
    </w:p>
    <w:p w14:paraId="530ABE3E" w14:textId="06D990AE" w:rsidR="00933618" w:rsidRDefault="00B65FD8" w:rsidP="0093361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6286">
        <w:rPr>
          <w:rFonts w:ascii="Times New Roman" w:hAnsi="Times New Roman" w:cs="Times New Roman"/>
          <w:sz w:val="24"/>
          <w:szCs w:val="24"/>
        </w:rPr>
        <w:t>On the other hand, I can invest in shares after setting up a stop loss point and a profit booking point. For exa</w:t>
      </w:r>
      <w:r w:rsidRPr="00E66286">
        <w:rPr>
          <w:rFonts w:ascii="Times New Roman" w:hAnsi="Times New Roman" w:cs="Times New Roman"/>
          <w:sz w:val="24"/>
          <w:szCs w:val="24"/>
        </w:rPr>
        <w:t>mple, suppose I identify a company with a single share trading at $150. An investor wishing to invest it in is likely to set a stop loss of approximately $137. However, the stock has enough potential to gain returns which might rise to $187.  In such a sit</w:t>
      </w:r>
      <w:r w:rsidRPr="00E66286">
        <w:rPr>
          <w:rFonts w:ascii="Times New Roman" w:hAnsi="Times New Roman" w:cs="Times New Roman"/>
          <w:sz w:val="24"/>
          <w:szCs w:val="24"/>
        </w:rPr>
        <w:t>uation, the risk linked with the trading is $13, but the target reward is $37. Calculating the risk reward ratio can be by dividing the risk number by the reward number, $</w:t>
      </w:r>
      <w:r w:rsidR="00E66286" w:rsidRPr="00E66286">
        <w:rPr>
          <w:rFonts w:ascii="Times New Roman" w:hAnsi="Times New Roman" w:cs="Times New Roman"/>
          <w:sz w:val="24"/>
          <w:szCs w:val="24"/>
        </w:rPr>
        <w:t xml:space="preserve">13: $37=1:3. This shows that a unit of risk will have 3units in return. </w:t>
      </w:r>
      <w:r w:rsidR="00E66286">
        <w:rPr>
          <w:rFonts w:ascii="Times New Roman" w:hAnsi="Times New Roman" w:cs="Times New Roman"/>
          <w:sz w:val="24"/>
          <w:szCs w:val="24"/>
        </w:rPr>
        <w:t>The risk reward ratio is vital in investment as it helps in evaluating risks and expects reward hence determining whether it is worth investing in such a stock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90260C" w14:textId="2C107519" w:rsidR="00933618" w:rsidRDefault="00933618" w:rsidP="0093361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E6918A7" w14:textId="015A7DDB" w:rsidR="00933618" w:rsidRPr="003D2977" w:rsidRDefault="00B65FD8" w:rsidP="00933618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3D2977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14:paraId="2FD12A5F" w14:textId="6F8157CA" w:rsidR="000A6B13" w:rsidRDefault="00B65FD8" w:rsidP="00D8533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A6B13">
        <w:rPr>
          <w:rFonts w:ascii="Times New Roman" w:hAnsi="Times New Roman" w:cs="Times New Roman"/>
          <w:sz w:val="24"/>
          <w:szCs w:val="24"/>
        </w:rPr>
        <w:t>EDUCBA</w:t>
      </w:r>
      <w:r>
        <w:rPr>
          <w:rFonts w:ascii="Times New Roman" w:hAnsi="Times New Roman" w:cs="Times New Roman"/>
          <w:sz w:val="24"/>
          <w:szCs w:val="24"/>
        </w:rPr>
        <w:t xml:space="preserve">, (2020). Risk Reward. Retrieved March 4, 2021, from </w:t>
      </w:r>
      <w:hyperlink r:id="rId6" w:history="1">
        <w:r w:rsidRPr="00862F48">
          <w:rPr>
            <w:rStyle w:val="Hyperlink"/>
            <w:rFonts w:ascii="Times New Roman" w:hAnsi="Times New Roman" w:cs="Times New Roman"/>
            <w:sz w:val="24"/>
            <w:szCs w:val="24"/>
          </w:rPr>
          <w:t>https://www.educba.com/risk-reward/</w:t>
        </w:r>
      </w:hyperlink>
      <w:bookmarkStart w:id="0" w:name="_GoBack"/>
      <w:bookmarkEnd w:id="0"/>
    </w:p>
    <w:p w14:paraId="50C18B48" w14:textId="77777777" w:rsidR="000A6B13" w:rsidRPr="000A6B13" w:rsidRDefault="00B65FD8" w:rsidP="000A6B1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A6B13">
        <w:rPr>
          <w:rFonts w:ascii="Times New Roman" w:hAnsi="Times New Roman" w:cs="Times New Roman"/>
          <w:sz w:val="24"/>
          <w:szCs w:val="24"/>
        </w:rPr>
        <w:t>Gilli, M., &amp; Schumann, E. (2021). Risk–Reward Ratio Optimisation (Revisited). In </w:t>
      </w:r>
      <w:r w:rsidRPr="000A6B13">
        <w:rPr>
          <w:rFonts w:ascii="Times New Roman" w:hAnsi="Times New Roman" w:cs="Times New Roman"/>
          <w:i/>
          <w:iCs/>
          <w:sz w:val="24"/>
          <w:szCs w:val="24"/>
        </w:rPr>
        <w:t>Dynamic Analysis in Complex Economic Environments</w:t>
      </w:r>
      <w:r w:rsidRPr="000A6B13">
        <w:rPr>
          <w:rFonts w:ascii="Times New Roman" w:hAnsi="Times New Roman" w:cs="Times New Roman"/>
          <w:sz w:val="24"/>
          <w:szCs w:val="24"/>
        </w:rPr>
        <w:t> (pp. 29-57). Springer, Cham.</w:t>
      </w:r>
    </w:p>
    <w:p w14:paraId="5011D98B" w14:textId="77777777" w:rsidR="000A6B13" w:rsidRDefault="000A6B13" w:rsidP="00D8533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6D8845" w14:textId="77777777" w:rsidR="000A6B13" w:rsidRPr="00933618" w:rsidRDefault="000A6B13" w:rsidP="00D8533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A6B13" w:rsidRPr="009336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BF52D" w14:textId="77777777" w:rsidR="00B65FD8" w:rsidRDefault="00B65FD8">
      <w:pPr>
        <w:spacing w:after="0" w:line="240" w:lineRule="auto"/>
      </w:pPr>
      <w:r>
        <w:separator/>
      </w:r>
    </w:p>
  </w:endnote>
  <w:endnote w:type="continuationSeparator" w:id="0">
    <w:p w14:paraId="542392E1" w14:textId="77777777" w:rsidR="00B65FD8" w:rsidRDefault="00B6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4A484" w14:textId="77777777" w:rsidR="00B65FD8" w:rsidRDefault="00B65FD8">
      <w:pPr>
        <w:spacing w:after="0" w:line="240" w:lineRule="auto"/>
      </w:pPr>
      <w:r>
        <w:separator/>
      </w:r>
    </w:p>
  </w:footnote>
  <w:footnote w:type="continuationSeparator" w:id="0">
    <w:p w14:paraId="7D369B71" w14:textId="77777777" w:rsidR="00B65FD8" w:rsidRDefault="00B6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1279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85DD01" w14:textId="3077420C" w:rsidR="00933618" w:rsidRDefault="00B65F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CD4198" w14:textId="77777777" w:rsidR="00933618" w:rsidRDefault="009336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06"/>
    <w:rsid w:val="000A6B13"/>
    <w:rsid w:val="003D2977"/>
    <w:rsid w:val="004F7FE8"/>
    <w:rsid w:val="00527106"/>
    <w:rsid w:val="006E0B57"/>
    <w:rsid w:val="00744711"/>
    <w:rsid w:val="00862F48"/>
    <w:rsid w:val="00933618"/>
    <w:rsid w:val="00B65FD8"/>
    <w:rsid w:val="00CC2C39"/>
    <w:rsid w:val="00D85339"/>
    <w:rsid w:val="00E6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690E"/>
  <w15:chartTrackingRefBased/>
  <w15:docId w15:val="{7FECFDC6-0BA1-4AD2-8D51-9E916778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18"/>
  </w:style>
  <w:style w:type="paragraph" w:styleId="Footer">
    <w:name w:val="footer"/>
    <w:basedOn w:val="Normal"/>
    <w:link w:val="FooterChar"/>
    <w:uiPriority w:val="99"/>
    <w:unhideWhenUsed/>
    <w:rsid w:val="00933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18"/>
  </w:style>
  <w:style w:type="character" w:styleId="Hyperlink">
    <w:name w:val="Hyperlink"/>
    <w:basedOn w:val="DefaultParagraphFont"/>
    <w:uiPriority w:val="99"/>
    <w:unhideWhenUsed/>
    <w:rsid w:val="000A6B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6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ba.com/risk-rewar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2021-03-04T17:21:00Z</dcterms:created>
  <dcterms:modified xsi:type="dcterms:W3CDTF">2021-03-04T18:45:00Z</dcterms:modified>
</cp:coreProperties>
</file>